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1"/>
        <w:ind w:firstLine="0"/>
        <w:jc w:val="center"/>
        <w:spacing w:before="0" w:beforeAutospacing="0" w:after="0" w:afterAutospacing="0" w:line="240" w:lineRule="auto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ЗАКОН</w:t>
      </w:r>
      <w:r>
        <w:rPr>
          <w:color w:val="000000" w:themeColor="text1"/>
        </w:rPr>
      </w:r>
      <w:r/>
    </w:p>
    <w:p>
      <w:pPr>
        <w:ind w:firstLine="0"/>
        <w:jc w:val="center"/>
        <w:spacing w:before="0" w:beforeAutospacing="0" w:after="0" w:afterAutospacing="0" w:line="240" w:lineRule="auto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Алтайского края</w:t>
      </w:r>
      <w:r>
        <w:rPr>
          <w:color w:val="000000" w:themeColor="text1"/>
        </w:rPr>
      </w:r>
      <w:r/>
    </w:p>
    <w:p>
      <w:pPr>
        <w:jc w:val="center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0"/>
        <w:jc w:val="center"/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  <w:t xml:space="preserve">О внесении изменений в закон Алтайского края </w:t>
      </w:r>
      <w:r>
        <w:rPr>
          <w:color w:val="000000" w:themeColor="text1"/>
        </w:rPr>
      </w:r>
      <w:r/>
    </w:p>
    <w:p>
      <w:pPr>
        <w:ind w:firstLine="0"/>
        <w:jc w:val="center"/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  <w:t xml:space="preserve">«О ветеринарии» </w:t>
      </w:r>
      <w:r>
        <w:rPr>
          <w:color w:val="000000" w:themeColor="text1"/>
        </w:rPr>
      </w:r>
      <w:r/>
    </w:p>
    <w:p>
      <w:pPr>
        <w:ind w:firstLine="0"/>
        <w:jc w:val="center"/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23"/>
        <w:ind w:firstLine="709"/>
        <w:jc w:val="both"/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Статья 1</w:t>
      </w:r>
      <w:r>
        <w:rPr>
          <w:color w:val="000000" w:themeColor="text1"/>
        </w:rPr>
      </w:r>
      <w:r/>
    </w:p>
    <w:p>
      <w:pPr>
        <w:pStyle w:val="922"/>
        <w:ind w:left="0" w:firstLine="709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Внести в </w:t>
      </w:r>
      <w:hyperlink r:id="rId11" w:tooltip="consultantplus://offline/ref=29112F394EBBE7F46044CCD9786259AFE88FBE46A3875891EBA09E6048615F47v91AJ" w:history="1">
        <w:r>
          <w:rPr>
            <w:rStyle w:val="902"/>
            <w:rFonts w:ascii="PT Astra Serif" w:hAnsi="PT Astra Serif" w:cs="PT Astra Serif"/>
            <w:color w:val="000000" w:themeColor="text1"/>
            <w:sz w:val="28"/>
            <w:szCs w:val="28"/>
            <w:u w:val="none"/>
          </w:rPr>
          <w:t xml:space="preserve">закон</w:t>
        </w:r>
      </w:hyperlink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Алтайского края от 13 ноября 1998 года № 59-ЗС                    «О ветеринарии» (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en-US"/>
        </w:rPr>
        <w:t xml:space="preserve">Сборник законодательства Алтайского края, 1998, № 31(51); 2005, № 110; 2006, № 125, часть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val="en-US" w:eastAsia="en-US"/>
        </w:rPr>
        <w:t xml:space="preserve">I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en-US"/>
        </w:rPr>
        <w:t xml:space="preserve">; 2007, № 134, часть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val="en-US" w:eastAsia="en-US"/>
        </w:rPr>
        <w:t xml:space="preserve">I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en-US"/>
        </w:rPr>
        <w:t xml:space="preserve">; 2008, № 150, часть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val="en-US" w:eastAsia="en-US"/>
        </w:rPr>
        <w:t xml:space="preserve">I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en-US"/>
        </w:rPr>
        <w:t xml:space="preserve">; 2009, № 156, часть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val="en-US" w:eastAsia="en-US"/>
        </w:rPr>
        <w:t xml:space="preserve">I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en-US"/>
        </w:rPr>
        <w:t xml:space="preserve">; 2011, № 178, часть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val="en-US" w:eastAsia="en-US"/>
        </w:rPr>
        <w:t xml:space="preserve">I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en-US"/>
        </w:rPr>
        <w:t xml:space="preserve">, № 179, часть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val="en-US" w:eastAsia="en-US"/>
        </w:rPr>
        <w:t xml:space="preserve">I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en-US"/>
        </w:rPr>
        <w:t xml:space="preserve">, № 186, часть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val="en-US" w:eastAsia="en-US"/>
        </w:rPr>
        <w:t xml:space="preserve">I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en-US"/>
        </w:rPr>
        <w:t xml:space="preserve">№ 187, часть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val="en-US" w:eastAsia="en-US"/>
        </w:rPr>
        <w:t xml:space="preserve">I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en-US"/>
        </w:rPr>
        <w:t xml:space="preserve">; 2015, № 235;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Официальный интернет-портал правовой информации (www.pravo.gov.ru), 1 декабря 2016 года, 8 октября 2018 года,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31 октября   2018   года,   4 апреля 2019   года,   31 марта   2020 года, 4 февраля 2021 года, 6 апреля 2022 года, 3 ноября 2022) следующие изменения:</w:t>
      </w:r>
      <w:r>
        <w:rPr>
          <w:color w:val="000000" w:themeColor="text1"/>
        </w:rPr>
      </w:r>
      <w:r/>
    </w:p>
    <w:p>
      <w:pPr>
        <w:pStyle w:val="922"/>
        <w:jc w:val="both"/>
        <w:spacing w:before="0" w:beforeAutospacing="0" w:after="0" w:afterAutospacing="0"/>
        <w:tabs>
          <w:tab w:val="left" w:pos="1134" w:leader="none"/>
        </w:tabs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1) в статье 1:</w:t>
      </w:r>
      <w:r>
        <w:rPr>
          <w:color w:val="000000" w:themeColor="text1"/>
        </w:rPr>
      </w:r>
      <w:r/>
    </w:p>
    <w:p>
      <w:pPr>
        <w:pStyle w:val="925"/>
        <w:jc w:val="both"/>
        <w:spacing w:before="0" w:beforeAutospacing="0" w:after="0" w:afterAutospacing="0"/>
        <w:tabs>
          <w:tab w:val="left" w:pos="1134" w:leader="none"/>
        </w:tabs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а) в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части 2:</w:t>
      </w:r>
      <w:r>
        <w:rPr>
          <w:color w:val="000000" w:themeColor="text1"/>
        </w:rPr>
      </w:r>
      <w:r/>
    </w:p>
    <w:p>
      <w:pPr>
        <w:pStyle w:val="925"/>
        <w:jc w:val="both"/>
        <w:spacing w:before="0" w:beforeAutospacing="0" w:after="0" w:afterAutospacing="0"/>
        <w:tabs>
          <w:tab w:val="left" w:pos="1134" w:leader="none"/>
        </w:tabs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абзаце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первом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слова «(далее - край)» исключить;</w:t>
      </w:r>
      <w:r>
        <w:rPr>
          <w:color w:val="000000" w:themeColor="text1"/>
        </w:rPr>
      </w:r>
      <w:r/>
    </w:p>
    <w:p>
      <w:pPr>
        <w:pStyle w:val="925"/>
        <w:ind w:left="0" w:firstLine="709"/>
        <w:jc w:val="both"/>
        <w:spacing w:before="0" w:beforeAutospacing="0" w:after="0" w:afterAutospacing="0"/>
        <w:tabs>
          <w:tab w:val="left" w:pos="1134" w:leader="none"/>
        </w:tabs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абзаце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третьем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слова «, приобретение и внедрение эффективных» исключить;</w:t>
      </w:r>
      <w:r>
        <w:rPr>
          <w:color w:val="000000" w:themeColor="text1"/>
        </w:rPr>
      </w:r>
      <w:r/>
    </w:p>
    <w:p>
      <w:pPr>
        <w:pStyle w:val="925"/>
        <w:ind w:left="0" w:firstLine="709"/>
        <w:jc w:val="both"/>
        <w:spacing w:before="0" w:beforeAutospacing="0" w:after="0" w:afterAutospacing="0"/>
        <w:tabs>
          <w:tab w:val="left" w:pos="1134" w:leader="none"/>
        </w:tabs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абзаце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пятом: </w:t>
      </w:r>
      <w:r>
        <w:rPr>
          <w:color w:val="000000" w:themeColor="text1"/>
        </w:rPr>
      </w:r>
      <w:r/>
    </w:p>
    <w:p>
      <w:pPr>
        <w:pStyle w:val="925"/>
        <w:ind w:left="0" w:firstLine="709"/>
        <w:jc w:val="both"/>
        <w:spacing w:before="0" w:beforeAutospacing="0" w:after="0" w:afterAutospacing="0"/>
        <w:tabs>
          <w:tab w:val="left" w:pos="1134" w:leader="none"/>
        </w:tabs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слово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«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края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»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заменить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слов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ами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«Алтайского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края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»,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слова «республик, краев, областей» заменить словом «субъектов»;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/>
    </w:p>
    <w:p>
      <w:pPr>
        <w:pStyle w:val="925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б) часть 3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изложить в следующей редакции:</w:t>
      </w:r>
      <w:r>
        <w:rPr>
          <w:color w:val="000000" w:themeColor="text1"/>
        </w:rPr>
      </w:r>
      <w:r/>
    </w:p>
    <w:p>
      <w:pPr>
        <w:pStyle w:val="925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:highlight w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«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Задачи в области ветеринарии в Алтайском крае осуществляют орган исполнительной власти Алтайского к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рая в области ветеринарии, подведомственные ему организации во взаимодействии с органами государственной власти Российской Федерации и подведомственными органам государственной власти Российской Федерации организациями, специалисты в области ветеринарии.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»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2) в статье 1.1: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а) в части 3 слово «края» заменить словами «Алтайского края»;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б) дополнить частью 4 следующего содержания:</w:t>
      </w:r>
      <w:r>
        <w:rPr>
          <w:color w:val="000000" w:themeColor="text1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«4. Специалисты в области ветеринарии, осуществляющие фармацевтическую деятельность, подлежат аккредитации в соответствии с пунктами   4 – 6    статьи    1.1    Закона     Российской     Федерации   от   14 мая 1993   года   №  4979-1 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«О  ветеринарии»  (далее – Закон   Российской  Федерации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«О ветеринарии»).»; 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:highlight w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3) в статье 2: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а) наименование изложить в следующей редакции:</w:t>
      </w:r>
      <w:r>
        <w:rPr>
          <w:color w:val="000000" w:themeColor="text1"/>
        </w:rPr>
      </w:r>
      <w:r/>
    </w:p>
    <w:p>
      <w:pPr>
        <w:pStyle w:val="922"/>
        <w:ind w:left="2551" w:hanging="1842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«Статья 2. </w:t>
      </w:r>
      <w:r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Законодательство Алтайского края в области ветеринарии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»;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б) в части 1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слово «края» заменить словами «Алтайского края»;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слова «Законе Российской Федерации от 14 мая 1993 года № 4979-1           «О ветеринарии» (далее - Закон Российской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Федерации «О ветеринарии»)» заменить словами «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З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аконе Российс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кой Федерации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«О ветеринарии»»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в) в части 2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слово «края» заменить словами «Алтайского края»;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4) в наименовании статьи 3 слово «края» заменить словами «Алтайского края»;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5)  часть 3  статьи 3.1 после слов «сфере деятельности» дополнить словами «(далее –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федеральный орган исполнительной власти в области ветеринарного надзора)»;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tabs>
          <w:tab w:val="left" w:pos="709" w:leader="none"/>
        </w:tabs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6)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 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наименовании раздела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val="en-US"/>
        </w:rPr>
        <w:t xml:space="preserve">II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слово «края» заменить словами «Алтайского края»;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7) в статье 5: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а) в наименовании слово «края» заменить словами «Алтайского края»;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б) в абзаце первом части 1 слово «края» заменить словами «Алтайского края»;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в) в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части 2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абзаце третьем  слово «краевой» заменить словами «Алтайский краевой»;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абзаце четвертом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слово «края» заменить словами «Алтайского края»;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г) в части 4 слова «полномочий края в области ветеринарии» заменить словами «полномочий, реализуемых в Алтайском крае в области ветеринарии,»;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tabs>
          <w:tab w:val="left" w:pos="709" w:leader="none"/>
        </w:tabs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8) в статье 15: 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а) в наименовании слово «края» заменить словами «Алтайского края»;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б) в части 1 слова «в край» заменить словами «на территорию Алтайского края»;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tabs>
          <w:tab w:val="left" w:pos="709" w:leader="none"/>
        </w:tabs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9) в части 1 статьи 17 слова «, осуществляющий функции по контролю и надзору в ветеринарии и другой закрепленной сфере деятельности» заменить словами «в области ветеринарного надзора»;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10) в статье 20: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а) в наименовании слово «края» заменить словами «Алтайского края»;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б) слово «края» заменить словами «Алтайского края»;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11) в статье 23 слово «края» заменить словами «Алтайского края».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  <w:t xml:space="preserve">Статья 2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1. Настоящий Закон вступает в силу через 10 дней после дня его официального опубликования. 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2.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 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Положение подпункта «б» пункта второго статьи 1 настоящего Закона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применяется с 1 марта 2026 года. </w:t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22"/>
        <w:ind w:left="0" w:firstLine="709"/>
        <w:jc w:val="both"/>
        <w:spacing w:before="0" w:beforeAutospacing="0" w:after="0" w:afterAutospacing="0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tbl>
      <w:tblPr>
        <w:tblW w:w="9780" w:type="dxa"/>
        <w:tblLayout w:type="fixed"/>
        <w:tblLook w:val="01E0" w:firstRow="1" w:lastRow="1" w:firstColumn="1" w:lastColumn="1" w:noHBand="0" w:noVBand="0"/>
      </w:tblPr>
      <w:tblGrid>
        <w:gridCol w:w="4786"/>
        <w:gridCol w:w="4994"/>
      </w:tblGrid>
      <w:tr>
        <w:trPr>
          <w:trHeight w:val="44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textDirection w:val="lrTb"/>
            <w:noWrap w:val="false"/>
          </w:tcPr>
          <w:p>
            <w:pPr>
              <w:pStyle w:val="922"/>
              <w:ind w:left="0" w:right="0" w:hanging="142"/>
              <w:jc w:val="both"/>
              <w:spacing w:before="0" w:beforeAutospacing="0" w:after="0" w:afterAutospacing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14:ligatures w14:val="non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Губернатор Алтайского края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94" w:type="dxa"/>
            <w:textDirection w:val="lrTb"/>
            <w:noWrap w:val="false"/>
          </w:tcPr>
          <w:p>
            <w:pPr>
              <w:pStyle w:val="922"/>
              <w:ind w:left="0" w:firstLine="709"/>
              <w:jc w:val="both"/>
              <w:spacing w:before="0" w:beforeAutospacing="0" w:after="0" w:afterAutospacing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14:ligatures w14:val="non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                                             В.П. Томенко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jc w:val="both"/>
        <w:rPr>
          <w:rFonts w:ascii="PT Astra Serif" w:hAnsi="PT Astra Serif" w:cs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</w:r>
      <w:bookmarkStart w:id="0" w:name="_GoBack"/>
      <w:r>
        <w:rPr>
          <w:rFonts w:ascii="PT Astra Serif" w:hAnsi="PT Astra Serif" w:cs="PT Astra Serif"/>
          <w:color w:val="000000" w:themeColor="text1"/>
        </w:rPr>
      </w:r>
      <w:bookmarkEnd w:id="0"/>
      <w:r>
        <w:rPr>
          <w:color w:val="000000" w:themeColor="text1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1"/>
      <w:jc w:val="right"/>
      <w:rPr>
        <w:color w:val="000000"/>
      </w:rPr>
    </w:pPr>
    <w:r>
      <w:rPr>
        <w:rFonts w:ascii="PT Astra Serif" w:hAnsi="PT Astra Serif" w:cs="PT Astra Serif"/>
        <w:color w:val="000000"/>
      </w:rPr>
      <w:fldChar w:fldCharType="begin"/>
    </w:r>
    <w:r>
      <w:rPr>
        <w:rFonts w:ascii="PT Astra Serif" w:hAnsi="PT Astra Serif" w:cs="PT Astra Serif"/>
        <w:color w:val="000000"/>
      </w:rPr>
      <w:instrText xml:space="preserve">PAGE   \* MERGEFORMAT</w:instrText>
    </w:r>
    <w:r>
      <w:rPr>
        <w:rFonts w:ascii="PT Astra Serif" w:hAnsi="PT Astra Serif" w:cs="PT Astra Serif"/>
        <w:color w:val="000000"/>
        <w:sz w:val="28"/>
        <w:szCs w:val="28"/>
      </w:rPr>
      <w:fldChar w:fldCharType="separate"/>
    </w:r>
    <w:r>
      <w:rPr>
        <w:rFonts w:ascii="PT Astra Serif" w:hAnsi="PT Astra Serif" w:cs="PT Astra Serif"/>
        <w:color w:val="000000"/>
        <w:sz w:val="28"/>
        <w:szCs w:val="28"/>
      </w:rPr>
      <w:t xml:space="preserve">2</w:t>
    </w:r>
    <w:r>
      <w:rPr>
        <w:rFonts w:ascii="PT Astra Serif" w:hAnsi="PT Astra Serif" w:cs="PT Astra Serif"/>
        <w:color w:val="000000"/>
        <w:sz w:val="28"/>
        <w:szCs w:val="28"/>
      </w:rPr>
      <w:fldChar w:fldCharType="end"/>
    </w:r>
    <w:r/>
  </w:p>
  <w:p>
    <w:pPr>
      <w:pStyle w:val="771"/>
      <w:ind w:firstLine="53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  <w:ind w:firstLine="0"/>
      <w:jc w:val="right"/>
      <w:rPr>
        <w:rFonts w:ascii="PT Astra Serif" w:hAnsi="PT Astra Serif" w:cs="PT Astra Serif"/>
        <w:color w:val="000000"/>
      </w:rPr>
    </w:pPr>
    <w:r>
      <w:rPr>
        <w:rFonts w:ascii="PT Astra Serif" w:hAnsi="PT Astra Serif" w:cs="PT Astra Serif"/>
        <w:color w:val="000000"/>
        <w:sz w:val="28"/>
        <w:szCs w:val="28"/>
      </w:rPr>
      <w:t xml:space="preserve">Проект</w:t>
    </w:r>
    <w:r>
      <w:rPr>
        <w:rFonts w:ascii="PT Astra Serif" w:hAnsi="PT Astra Serif" w:cs="PT Astra Serif"/>
        <w:color w:val="000000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ind w:left="1099" w:hanging="3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3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num w:numId="1">
    <w:abstractNumId w:val="24"/>
  </w:num>
  <w:num w:numId="2">
    <w:abstractNumId w:val="6"/>
  </w:num>
  <w:num w:numId="3">
    <w:abstractNumId w:val="19"/>
  </w:num>
  <w:num w:numId="4">
    <w:abstractNumId w:val="23"/>
  </w:num>
  <w:num w:numId="5">
    <w:abstractNumId w:val="0"/>
  </w:num>
  <w:num w:numId="6">
    <w:abstractNumId w:val="13"/>
  </w:num>
  <w:num w:numId="7">
    <w:abstractNumId w:val="8"/>
  </w:num>
  <w:num w:numId="8">
    <w:abstractNumId w:val="12"/>
  </w:num>
  <w:num w:numId="9">
    <w:abstractNumId w:val="28"/>
  </w:num>
  <w:num w:numId="10">
    <w:abstractNumId w:val="20"/>
  </w:num>
  <w:num w:numId="11">
    <w:abstractNumId w:val="15"/>
  </w:num>
  <w:num w:numId="12">
    <w:abstractNumId w:val="21"/>
  </w:num>
  <w:num w:numId="13">
    <w:abstractNumId w:val="22"/>
  </w:num>
  <w:num w:numId="14">
    <w:abstractNumId w:val="27"/>
  </w:num>
  <w:num w:numId="15">
    <w:abstractNumId w:val="2"/>
  </w:num>
  <w:num w:numId="16">
    <w:abstractNumId w:val="17"/>
  </w:num>
  <w:num w:numId="17">
    <w:abstractNumId w:val="25"/>
  </w:num>
  <w:num w:numId="18">
    <w:abstractNumId w:val="3"/>
  </w:num>
  <w:num w:numId="19">
    <w:abstractNumId w:val="10"/>
  </w:num>
  <w:num w:numId="20">
    <w:abstractNumId w:val="18"/>
  </w:num>
  <w:num w:numId="21">
    <w:abstractNumId w:val="9"/>
  </w:num>
  <w:num w:numId="22">
    <w:abstractNumId w:val="26"/>
  </w:num>
  <w:num w:numId="23">
    <w:abstractNumId w:val="16"/>
  </w:num>
  <w:num w:numId="24">
    <w:abstractNumId w:val="11"/>
  </w:num>
  <w:num w:numId="25">
    <w:abstractNumId w:val="7"/>
  </w:num>
  <w:num w:numId="26">
    <w:abstractNumId w:val="1"/>
  </w:num>
  <w:num w:numId="27">
    <w:abstractNumId w:val="14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1">
    <w:name w:val="Caption"/>
    <w:basedOn w:val="739"/>
    <w:next w:val="7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722">
    <w:name w:val="footnote text"/>
    <w:basedOn w:val="739"/>
    <w:link w:val="737"/>
    <w:uiPriority w:val="99"/>
    <w:semiHidden/>
    <w:unhideWhenUsed/>
    <w:pPr>
      <w:spacing w:after="40" w:line="240" w:lineRule="auto"/>
    </w:pPr>
    <w:rPr>
      <w:sz w:val="18"/>
    </w:rPr>
  </w:style>
  <w:style w:type="paragraph" w:styleId="723">
    <w:name w:val="endnote text"/>
    <w:basedOn w:val="739"/>
    <w:link w:val="738"/>
    <w:uiPriority w:val="99"/>
    <w:semiHidden/>
    <w:unhideWhenUsed/>
    <w:pPr>
      <w:spacing w:after="0" w:line="240" w:lineRule="auto"/>
    </w:pPr>
    <w:rPr>
      <w:sz w:val="20"/>
    </w:rPr>
  </w:style>
  <w:style w:type="character" w:styleId="724">
    <w:name w:val="Heading 1 Char"/>
    <w:basedOn w:val="749"/>
    <w:link w:val="740"/>
    <w:uiPriority w:val="9"/>
    <w:rPr>
      <w:rFonts w:ascii="Arial" w:hAnsi="Arial" w:eastAsia="Arial" w:cs="Arial"/>
      <w:sz w:val="40"/>
      <w:szCs w:val="40"/>
    </w:rPr>
  </w:style>
  <w:style w:type="character" w:styleId="725">
    <w:name w:val="Heading 2 Char"/>
    <w:basedOn w:val="749"/>
    <w:link w:val="741"/>
    <w:uiPriority w:val="9"/>
    <w:rPr>
      <w:rFonts w:ascii="Arial" w:hAnsi="Arial" w:eastAsia="Arial" w:cs="Arial"/>
      <w:sz w:val="34"/>
    </w:rPr>
  </w:style>
  <w:style w:type="character" w:styleId="726">
    <w:name w:val="Heading 3 Char"/>
    <w:basedOn w:val="749"/>
    <w:link w:val="742"/>
    <w:uiPriority w:val="9"/>
    <w:rPr>
      <w:rFonts w:ascii="Arial" w:hAnsi="Arial" w:eastAsia="Arial" w:cs="Arial"/>
      <w:sz w:val="30"/>
      <w:szCs w:val="30"/>
    </w:rPr>
  </w:style>
  <w:style w:type="character" w:styleId="727">
    <w:name w:val="Heading 4 Char"/>
    <w:basedOn w:val="749"/>
    <w:link w:val="743"/>
    <w:uiPriority w:val="9"/>
    <w:rPr>
      <w:rFonts w:ascii="Arial" w:hAnsi="Arial" w:eastAsia="Arial" w:cs="Arial"/>
      <w:b/>
      <w:bCs/>
      <w:sz w:val="26"/>
      <w:szCs w:val="26"/>
    </w:rPr>
  </w:style>
  <w:style w:type="character" w:styleId="728">
    <w:name w:val="Heading 5 Char"/>
    <w:basedOn w:val="749"/>
    <w:link w:val="744"/>
    <w:uiPriority w:val="9"/>
    <w:rPr>
      <w:rFonts w:ascii="Arial" w:hAnsi="Arial" w:eastAsia="Arial" w:cs="Arial"/>
      <w:b/>
      <w:bCs/>
      <w:sz w:val="24"/>
      <w:szCs w:val="24"/>
    </w:rPr>
  </w:style>
  <w:style w:type="character" w:styleId="729">
    <w:name w:val="Heading 6 Char"/>
    <w:basedOn w:val="749"/>
    <w:link w:val="745"/>
    <w:uiPriority w:val="9"/>
    <w:rPr>
      <w:rFonts w:ascii="Arial" w:hAnsi="Arial" w:eastAsia="Arial" w:cs="Arial"/>
      <w:b/>
      <w:bCs/>
      <w:sz w:val="22"/>
      <w:szCs w:val="22"/>
    </w:rPr>
  </w:style>
  <w:style w:type="character" w:styleId="730">
    <w:name w:val="Heading 7 Char"/>
    <w:basedOn w:val="749"/>
    <w:link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1">
    <w:name w:val="Heading 8 Char"/>
    <w:basedOn w:val="749"/>
    <w:link w:val="747"/>
    <w:uiPriority w:val="9"/>
    <w:rPr>
      <w:rFonts w:ascii="Arial" w:hAnsi="Arial" w:eastAsia="Arial" w:cs="Arial"/>
      <w:i/>
      <w:iCs/>
      <w:sz w:val="22"/>
      <w:szCs w:val="22"/>
    </w:rPr>
  </w:style>
  <w:style w:type="character" w:styleId="732">
    <w:name w:val="Heading 9 Char"/>
    <w:basedOn w:val="749"/>
    <w:link w:val="748"/>
    <w:uiPriority w:val="9"/>
    <w:rPr>
      <w:rFonts w:ascii="Arial" w:hAnsi="Arial" w:eastAsia="Arial" w:cs="Arial"/>
      <w:i/>
      <w:iCs/>
      <w:sz w:val="21"/>
      <w:szCs w:val="21"/>
    </w:rPr>
  </w:style>
  <w:style w:type="character" w:styleId="733">
    <w:name w:val="Title Char"/>
    <w:basedOn w:val="749"/>
    <w:link w:val="763"/>
    <w:uiPriority w:val="10"/>
    <w:rPr>
      <w:sz w:val="48"/>
      <w:szCs w:val="48"/>
    </w:rPr>
  </w:style>
  <w:style w:type="character" w:styleId="734">
    <w:name w:val="Subtitle Char"/>
    <w:basedOn w:val="749"/>
    <w:link w:val="765"/>
    <w:uiPriority w:val="11"/>
    <w:rPr>
      <w:sz w:val="24"/>
      <w:szCs w:val="24"/>
    </w:rPr>
  </w:style>
  <w:style w:type="character" w:styleId="735">
    <w:name w:val="Quote Char"/>
    <w:link w:val="767"/>
    <w:uiPriority w:val="29"/>
    <w:rPr>
      <w:i/>
    </w:rPr>
  </w:style>
  <w:style w:type="character" w:styleId="736">
    <w:name w:val="Intense Quote Char"/>
    <w:link w:val="769"/>
    <w:uiPriority w:val="30"/>
    <w:rPr>
      <w:i/>
    </w:rPr>
  </w:style>
  <w:style w:type="character" w:styleId="737">
    <w:name w:val="Footnote Text Char"/>
    <w:uiPriority w:val="99"/>
    <w:rPr>
      <w:sz w:val="18"/>
    </w:rPr>
  </w:style>
  <w:style w:type="character" w:styleId="738">
    <w:name w:val="Endnote Text Char"/>
    <w:uiPriority w:val="99"/>
    <w:rPr>
      <w:sz w:val="20"/>
    </w:rPr>
  </w:style>
  <w:style w:type="paragraph" w:styleId="739" w:default="1">
    <w:name w:val="Normal"/>
    <w:qFormat/>
  </w:style>
  <w:style w:type="paragraph" w:styleId="740">
    <w:name w:val="Heading 1"/>
    <w:basedOn w:val="739"/>
    <w:next w:val="7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41">
    <w:name w:val="Heading 2"/>
    <w:basedOn w:val="739"/>
    <w:next w:val="7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42">
    <w:name w:val="Heading 3"/>
    <w:basedOn w:val="739"/>
    <w:next w:val="7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43">
    <w:name w:val="Heading 4"/>
    <w:basedOn w:val="739"/>
    <w:next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4">
    <w:name w:val="Heading 5"/>
    <w:basedOn w:val="739"/>
    <w:next w:val="73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45">
    <w:name w:val="Heading 6"/>
    <w:basedOn w:val="739"/>
    <w:next w:val="73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46">
    <w:name w:val="Heading 7"/>
    <w:basedOn w:val="739"/>
    <w:next w:val="73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47">
    <w:name w:val="Heading 8"/>
    <w:basedOn w:val="739"/>
    <w:next w:val="73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8">
    <w:name w:val="Heading 9"/>
    <w:basedOn w:val="739"/>
    <w:next w:val="73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9" w:default="1">
    <w:name w:val="Default Paragraph Font"/>
    <w:uiPriority w:val="1"/>
    <w:semiHidden/>
    <w:unhideWhenUsed/>
  </w:style>
  <w:style w:type="table" w:styleId="7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1" w:default="1">
    <w:name w:val="No List"/>
    <w:uiPriority w:val="99"/>
    <w:semiHidden/>
    <w:unhideWhenUsed/>
  </w:style>
  <w:style w:type="character" w:styleId="752" w:customStyle="1">
    <w:name w:val="Заголовок 1 Знак"/>
    <w:link w:val="740"/>
    <w:uiPriority w:val="9"/>
    <w:rPr>
      <w:rFonts w:ascii="Arial" w:hAnsi="Arial" w:eastAsia="Arial" w:cs="Arial"/>
      <w:sz w:val="40"/>
      <w:szCs w:val="40"/>
    </w:rPr>
  </w:style>
  <w:style w:type="character" w:styleId="753" w:customStyle="1">
    <w:name w:val="Заголовок 2 Знак"/>
    <w:link w:val="741"/>
    <w:uiPriority w:val="9"/>
    <w:rPr>
      <w:rFonts w:ascii="Arial" w:hAnsi="Arial" w:eastAsia="Arial" w:cs="Arial"/>
      <w:sz w:val="34"/>
    </w:rPr>
  </w:style>
  <w:style w:type="character" w:styleId="754" w:customStyle="1">
    <w:name w:val="Заголовок 3 Знак"/>
    <w:link w:val="742"/>
    <w:uiPriority w:val="9"/>
    <w:rPr>
      <w:rFonts w:ascii="Arial" w:hAnsi="Arial" w:eastAsia="Arial" w:cs="Arial"/>
      <w:sz w:val="30"/>
      <w:szCs w:val="30"/>
    </w:rPr>
  </w:style>
  <w:style w:type="character" w:styleId="755" w:customStyle="1">
    <w:name w:val="Заголовок 4 Знак"/>
    <w:link w:val="743"/>
    <w:uiPriority w:val="9"/>
    <w:rPr>
      <w:rFonts w:ascii="Arial" w:hAnsi="Arial" w:eastAsia="Arial" w:cs="Arial"/>
      <w:b/>
      <w:bCs/>
      <w:sz w:val="26"/>
      <w:szCs w:val="26"/>
    </w:rPr>
  </w:style>
  <w:style w:type="character" w:styleId="756" w:customStyle="1">
    <w:name w:val="Заголовок 5 Знак"/>
    <w:link w:val="744"/>
    <w:uiPriority w:val="9"/>
    <w:rPr>
      <w:rFonts w:ascii="Arial" w:hAnsi="Arial" w:eastAsia="Arial" w:cs="Arial"/>
      <w:b/>
      <w:bCs/>
      <w:sz w:val="24"/>
      <w:szCs w:val="24"/>
    </w:rPr>
  </w:style>
  <w:style w:type="character" w:styleId="757" w:customStyle="1">
    <w:name w:val="Заголовок 6 Знак"/>
    <w:link w:val="745"/>
    <w:uiPriority w:val="9"/>
    <w:rPr>
      <w:rFonts w:ascii="Arial" w:hAnsi="Arial" w:eastAsia="Arial" w:cs="Arial"/>
      <w:b/>
      <w:bCs/>
      <w:sz w:val="22"/>
      <w:szCs w:val="22"/>
    </w:rPr>
  </w:style>
  <w:style w:type="character" w:styleId="758" w:customStyle="1">
    <w:name w:val="Заголовок 7 Знак"/>
    <w:link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9" w:customStyle="1">
    <w:name w:val="Заголовок 8 Знак"/>
    <w:link w:val="747"/>
    <w:uiPriority w:val="9"/>
    <w:rPr>
      <w:rFonts w:ascii="Arial" w:hAnsi="Arial" w:eastAsia="Arial" w:cs="Arial"/>
      <w:i/>
      <w:iCs/>
      <w:sz w:val="22"/>
      <w:szCs w:val="22"/>
    </w:rPr>
  </w:style>
  <w:style w:type="character" w:styleId="760" w:customStyle="1">
    <w:name w:val="Заголовок 9 Знак"/>
    <w:link w:val="748"/>
    <w:uiPriority w:val="9"/>
    <w:rPr>
      <w:rFonts w:ascii="Arial" w:hAnsi="Arial" w:eastAsia="Arial" w:cs="Arial"/>
      <w:i/>
      <w:iCs/>
      <w:sz w:val="21"/>
      <w:szCs w:val="21"/>
    </w:rPr>
  </w:style>
  <w:style w:type="paragraph" w:styleId="761">
    <w:name w:val="List Paragraph"/>
    <w:basedOn w:val="739"/>
    <w:uiPriority w:val="34"/>
    <w:qFormat/>
    <w:pPr>
      <w:contextualSpacing/>
      <w:ind w:left="720"/>
    </w:pPr>
  </w:style>
  <w:style w:type="paragraph" w:styleId="762">
    <w:name w:val="No Spacing"/>
    <w:basedOn w:val="739"/>
    <w:uiPriority w:val="1"/>
    <w:qFormat/>
    <w:pPr>
      <w:spacing w:before="0" w:after="0" w:line="240" w:lineRule="auto"/>
    </w:pPr>
  </w:style>
  <w:style w:type="paragraph" w:styleId="763">
    <w:name w:val="Title"/>
    <w:basedOn w:val="739"/>
    <w:next w:val="7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4" w:customStyle="1">
    <w:name w:val="Название Знак"/>
    <w:link w:val="763"/>
    <w:uiPriority w:val="10"/>
    <w:rPr>
      <w:sz w:val="48"/>
      <w:szCs w:val="48"/>
    </w:rPr>
  </w:style>
  <w:style w:type="paragraph" w:styleId="765">
    <w:name w:val="Subtitle"/>
    <w:basedOn w:val="739"/>
    <w:next w:val="739"/>
    <w:uiPriority w:val="11"/>
    <w:qFormat/>
    <w:pPr>
      <w:spacing w:before="200" w:after="200"/>
    </w:pPr>
    <w:rPr>
      <w:sz w:val="24"/>
      <w:szCs w:val="24"/>
    </w:rPr>
  </w:style>
  <w:style w:type="character" w:styleId="766" w:customStyle="1">
    <w:name w:val="Подзаголовок Знак"/>
    <w:link w:val="765"/>
    <w:uiPriority w:val="11"/>
    <w:rPr>
      <w:sz w:val="24"/>
      <w:szCs w:val="24"/>
    </w:rPr>
  </w:style>
  <w:style w:type="paragraph" w:styleId="767">
    <w:name w:val="Quote"/>
    <w:basedOn w:val="739"/>
    <w:next w:val="739"/>
    <w:uiPriority w:val="29"/>
    <w:qFormat/>
    <w:pPr>
      <w:ind w:left="720" w:right="720"/>
    </w:pPr>
    <w:rPr>
      <w:i/>
    </w:rPr>
  </w:style>
  <w:style w:type="character" w:styleId="768" w:customStyle="1">
    <w:name w:val="Цитата 2 Знак"/>
    <w:link w:val="767"/>
    <w:uiPriority w:val="29"/>
    <w:rPr>
      <w:i/>
    </w:rPr>
  </w:style>
  <w:style w:type="paragraph" w:styleId="769">
    <w:name w:val="Intense Quote"/>
    <w:basedOn w:val="739"/>
    <w:next w:val="7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3"/>
        <w:left w:val="single" w:color="FFFFFF" w:sz="4" w:space="9"/>
        <w:bottom w:val="single" w:color="FFFFFF" w:sz="4" w:space="3"/>
        <w:right w:val="single" w:color="FFFFFF" w:sz="4" w:space="9"/>
      </w:pBdr>
    </w:pPr>
    <w:rPr>
      <w:i/>
    </w:rPr>
  </w:style>
  <w:style w:type="character" w:styleId="770" w:customStyle="1">
    <w:name w:val="Выделенная цитата Знак"/>
    <w:link w:val="769"/>
    <w:uiPriority w:val="30"/>
    <w:rPr>
      <w:i/>
    </w:rPr>
  </w:style>
  <w:style w:type="paragraph" w:styleId="771">
    <w:name w:val="Header"/>
    <w:basedOn w:val="7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2" w:customStyle="1">
    <w:name w:val="Header Char"/>
    <w:uiPriority w:val="99"/>
  </w:style>
  <w:style w:type="paragraph" w:styleId="773">
    <w:name w:val="Footer"/>
    <w:basedOn w:val="7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4" w:customStyle="1">
    <w:name w:val="Footer Char"/>
    <w:uiPriority w:val="99"/>
  </w:style>
  <w:style w:type="character" w:styleId="775" w:customStyle="1">
    <w:name w:val="Caption Char"/>
    <w:uiPriority w:val="99"/>
  </w:style>
  <w:style w:type="table" w:styleId="776">
    <w:name w:val="Table Grid"/>
    <w:basedOn w:val="75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6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7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8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9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0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8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0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1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2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3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6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4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1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2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3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4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5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6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7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8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9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0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1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2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3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4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5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6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7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8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9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0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1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2">
    <w:name w:val="Hyperlink"/>
    <w:rPr>
      <w:color w:val="0563c1"/>
      <w:u w:val="single"/>
    </w:rPr>
  </w:style>
  <w:style w:type="character" w:styleId="903" w:customStyle="1">
    <w:name w:val="Текст сноски Знак"/>
    <w:uiPriority w:val="99"/>
    <w:rPr>
      <w:sz w:val="18"/>
    </w:rPr>
  </w:style>
  <w:style w:type="character" w:styleId="904">
    <w:name w:val="footnote reference"/>
    <w:uiPriority w:val="99"/>
    <w:unhideWhenUsed/>
    <w:rPr>
      <w:vertAlign w:val="superscript"/>
    </w:rPr>
  </w:style>
  <w:style w:type="character" w:styleId="905" w:customStyle="1">
    <w:name w:val="Текст концевой сноски Знак"/>
    <w:uiPriority w:val="99"/>
    <w:rPr>
      <w:sz w:val="20"/>
    </w:rPr>
  </w:style>
  <w:style w:type="character" w:styleId="906">
    <w:name w:val="endnote reference"/>
    <w:uiPriority w:val="99"/>
    <w:semiHidden/>
    <w:unhideWhenUsed/>
    <w:rPr>
      <w:vertAlign w:val="superscript"/>
    </w:rPr>
  </w:style>
  <w:style w:type="paragraph" w:styleId="907">
    <w:name w:val="toc 1"/>
    <w:basedOn w:val="739"/>
    <w:next w:val="739"/>
    <w:uiPriority w:val="39"/>
    <w:unhideWhenUsed/>
    <w:pPr>
      <w:ind w:firstLine="0"/>
      <w:spacing w:after="57"/>
    </w:pPr>
  </w:style>
  <w:style w:type="paragraph" w:styleId="908">
    <w:name w:val="toc 2"/>
    <w:basedOn w:val="739"/>
    <w:next w:val="739"/>
    <w:uiPriority w:val="39"/>
    <w:unhideWhenUsed/>
    <w:pPr>
      <w:ind w:left="283" w:firstLine="0"/>
      <w:spacing w:after="57"/>
    </w:pPr>
  </w:style>
  <w:style w:type="paragraph" w:styleId="909">
    <w:name w:val="toc 3"/>
    <w:basedOn w:val="739"/>
    <w:next w:val="739"/>
    <w:uiPriority w:val="39"/>
    <w:unhideWhenUsed/>
    <w:pPr>
      <w:ind w:left="567" w:firstLine="0"/>
      <w:spacing w:after="57"/>
    </w:pPr>
  </w:style>
  <w:style w:type="paragraph" w:styleId="910">
    <w:name w:val="toc 4"/>
    <w:basedOn w:val="739"/>
    <w:next w:val="739"/>
    <w:uiPriority w:val="39"/>
    <w:unhideWhenUsed/>
    <w:pPr>
      <w:ind w:left="850" w:firstLine="0"/>
      <w:spacing w:after="57"/>
    </w:pPr>
  </w:style>
  <w:style w:type="paragraph" w:styleId="911">
    <w:name w:val="toc 5"/>
    <w:basedOn w:val="739"/>
    <w:next w:val="739"/>
    <w:uiPriority w:val="39"/>
    <w:unhideWhenUsed/>
    <w:pPr>
      <w:ind w:left="1134" w:firstLine="0"/>
      <w:spacing w:after="57"/>
    </w:pPr>
  </w:style>
  <w:style w:type="paragraph" w:styleId="912">
    <w:name w:val="toc 6"/>
    <w:basedOn w:val="739"/>
    <w:next w:val="739"/>
    <w:uiPriority w:val="39"/>
    <w:unhideWhenUsed/>
    <w:pPr>
      <w:ind w:left="1417" w:firstLine="0"/>
      <w:spacing w:after="57"/>
    </w:pPr>
  </w:style>
  <w:style w:type="paragraph" w:styleId="913">
    <w:name w:val="toc 7"/>
    <w:basedOn w:val="739"/>
    <w:next w:val="739"/>
    <w:uiPriority w:val="39"/>
    <w:unhideWhenUsed/>
    <w:pPr>
      <w:ind w:left="1701" w:firstLine="0"/>
      <w:spacing w:after="57"/>
    </w:pPr>
  </w:style>
  <w:style w:type="paragraph" w:styleId="914">
    <w:name w:val="toc 8"/>
    <w:basedOn w:val="739"/>
    <w:next w:val="739"/>
    <w:uiPriority w:val="39"/>
    <w:unhideWhenUsed/>
    <w:pPr>
      <w:ind w:left="1984" w:firstLine="0"/>
      <w:spacing w:after="57"/>
    </w:pPr>
  </w:style>
  <w:style w:type="paragraph" w:styleId="915">
    <w:name w:val="toc 9"/>
    <w:basedOn w:val="739"/>
    <w:next w:val="739"/>
    <w:uiPriority w:val="39"/>
    <w:unhideWhenUsed/>
    <w:pPr>
      <w:ind w:left="2268" w:firstLine="0"/>
      <w:spacing w:after="57"/>
    </w:pPr>
  </w:style>
  <w:style w:type="paragraph" w:styleId="916">
    <w:name w:val="TOC Heading"/>
    <w:uiPriority w:val="39"/>
    <w:unhideWhenUsed/>
  </w:style>
  <w:style w:type="paragraph" w:styleId="917">
    <w:name w:val="table of figures"/>
    <w:basedOn w:val="739"/>
    <w:next w:val="739"/>
    <w:uiPriority w:val="99"/>
    <w:unhideWhenUsed/>
  </w:style>
  <w:style w:type="paragraph" w:styleId="918">
    <w:name w:val="Balloon Text"/>
    <w:basedOn w:val="739"/>
    <w:link w:val="919"/>
    <w:rPr>
      <w:rFonts w:ascii="Segoe UI" w:hAnsi="Segoe UI"/>
      <w:color w:val="000000"/>
      <w:sz w:val="18"/>
      <w:szCs w:val="18"/>
      <w:lang w:val="en-US" w:eastAsia="en-US"/>
    </w:rPr>
  </w:style>
  <w:style w:type="character" w:styleId="919" w:customStyle="1">
    <w:name w:val="Текст выноски Знак"/>
    <w:link w:val="918"/>
    <w:rPr>
      <w:rFonts w:ascii="Segoe UI" w:hAnsi="Segoe UI" w:cs="Segoe UI"/>
      <w:sz w:val="18"/>
      <w:szCs w:val="18"/>
    </w:rPr>
  </w:style>
  <w:style w:type="character" w:styleId="920" w:customStyle="1">
    <w:name w:val="Верхний колонтитул Знак"/>
    <w:link w:val="771"/>
    <w:uiPriority w:val="99"/>
    <w:rPr>
      <w:color w:val="0000ff"/>
      <w:sz w:val="28"/>
      <w:szCs w:val="28"/>
    </w:rPr>
  </w:style>
  <w:style w:type="character" w:styleId="921" w:customStyle="1">
    <w:name w:val="Нижний колонтитул Знак"/>
    <w:link w:val="773"/>
    <w:rPr>
      <w:color w:val="0000ff"/>
      <w:sz w:val="28"/>
      <w:szCs w:val="28"/>
    </w:rPr>
  </w:style>
  <w:style w:type="paragraph" w:styleId="922">
    <w:name w:val="Normal (Web)"/>
    <w:basedOn w:val="739"/>
    <w:pPr>
      <w:ind w:left="709" w:firstLine="0"/>
      <w:spacing w:before="100" w:beforeAutospacing="1" w:after="100" w:afterAutospacing="1"/>
    </w:pPr>
    <w:rPr>
      <w:color w:val="000000"/>
      <w:sz w:val="24"/>
      <w:szCs w:val="24"/>
    </w:rPr>
  </w:style>
  <w:style w:type="paragraph" w:styleId="923" w:customStyle="1">
    <w:name w:val="ConsPlusNormal"/>
    <w:pPr>
      <w:widowControl w:val="off"/>
    </w:pPr>
    <w:rPr>
      <w:rFonts w:ascii="Arial" w:hAnsi="Arial" w:cs="Arial"/>
      <w:lang w:eastAsia="ru-RU"/>
    </w:rPr>
  </w:style>
  <w:style w:type="character" w:styleId="924" w:customStyle="1">
    <w:name w:val="Основной текст (2) + Курсив"/>
    <w:rPr>
      <w:rFonts w:ascii="Times New Roman" w:hAnsi="Times New Roman" w:eastAsia="Times New Roman" w:cs="Times New Roman"/>
      <w:b/>
      <w:bCs/>
      <w:i/>
      <w:iCs/>
      <w:color w:val="000000"/>
      <w:spacing w:val="0"/>
      <w:position w:val="0"/>
      <w:sz w:val="26"/>
      <w:szCs w:val="26"/>
      <w:shd w:val="clear" w:color="auto" w:fill="ffffff"/>
      <w:lang w:val="ru-RU"/>
    </w:rPr>
  </w:style>
  <w:style w:type="paragraph" w:styleId="925" w:customStyle="1">
    <w:name w:val="Обычный (веб)"/>
    <w:basedOn w:val="916"/>
    <w:link w:val="916"/>
    <w:pPr>
      <w:contextualSpacing w:val="0"/>
      <w:ind w:left="709" w:right="0" w:firstLine="0"/>
      <w:jc w:val="both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consultantplus://offline/ref=29112F394EBBE7F46044CCD9786259AFE88FBE46A3875891EBA09E6048615F47v91A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RePack by SPecialiST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butorina</dc:creator>
  <cp:revision>12</cp:revision>
  <dcterms:created xsi:type="dcterms:W3CDTF">2023-08-11T05:13:00Z</dcterms:created>
  <dcterms:modified xsi:type="dcterms:W3CDTF">2023-08-16T04:49:10Z</dcterms:modified>
  <cp:version>983040</cp:version>
</cp:coreProperties>
</file>